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9" w:rsidRPr="00601609" w:rsidRDefault="008E49F9" w:rsidP="008E49F9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8E49F9" w:rsidRDefault="008E49F9" w:rsidP="008E49F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Kamatmentes kölcsön</w:t>
      </w:r>
    </w:p>
    <w:p w:rsidR="008E49F9" w:rsidRPr="00601609" w:rsidRDefault="008E49F9" w:rsidP="008E49F9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66/589-308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 xml:space="preserve">A </w:t>
      </w:r>
      <w:r w:rsidRPr="008E49F9">
        <w:rPr>
          <w:rFonts w:ascii="Comic Sans MS" w:hAnsi="Comic Sans MS"/>
          <w:b/>
          <w:bCs/>
        </w:rPr>
        <w:t>polgármester</w:t>
      </w:r>
      <w:r w:rsidRPr="008E49F9">
        <w:rPr>
          <w:rFonts w:ascii="Comic Sans MS" w:hAnsi="Comic Sans MS"/>
          <w:i/>
          <w:iCs/>
        </w:rPr>
        <w:t xml:space="preserve"> évente egy alkalommal pénzintézeti tevékenységnek nem minősülő kamatmentes kölcsönben részesítheti azt a rászorult személyt, akinek háztartásában az egy főre jutó jövedelem nem haladja meg a </w:t>
      </w:r>
      <w:r w:rsidR="00685B98">
        <w:rPr>
          <w:rFonts w:ascii="Comic Sans MS" w:hAnsi="Comic Sans MS"/>
          <w:i/>
          <w:iCs/>
        </w:rPr>
        <w:t>szociális vetítési alap</w:t>
      </w:r>
      <w:r w:rsidRPr="008E49F9">
        <w:rPr>
          <w:rFonts w:ascii="Comic Sans MS" w:hAnsi="Comic Sans MS"/>
          <w:i/>
          <w:iCs/>
        </w:rPr>
        <w:t xml:space="preserve"> </w:t>
      </w:r>
      <w:r w:rsidR="009D2D3B">
        <w:rPr>
          <w:rFonts w:ascii="Comic Sans MS" w:hAnsi="Comic Sans MS"/>
          <w:i/>
          <w:iCs/>
        </w:rPr>
        <w:t>300%-át</w:t>
      </w:r>
      <w:r w:rsidRPr="008E49F9">
        <w:rPr>
          <w:rFonts w:ascii="Comic Sans MS" w:hAnsi="Comic Sans MS"/>
          <w:i/>
          <w:iCs/>
        </w:rPr>
        <w:t xml:space="preserve"> </w:t>
      </w:r>
      <w:r w:rsidR="00E22033">
        <w:rPr>
          <w:rFonts w:ascii="Comic Sans MS" w:hAnsi="Comic Sans MS"/>
          <w:i/>
          <w:iCs/>
        </w:rPr>
        <w:t>(202</w:t>
      </w:r>
      <w:r w:rsidR="00EA0CC9">
        <w:rPr>
          <w:rFonts w:ascii="Comic Sans MS" w:hAnsi="Comic Sans MS"/>
          <w:i/>
          <w:iCs/>
        </w:rPr>
        <w:t>5</w:t>
      </w:r>
      <w:r w:rsidR="00685B98">
        <w:rPr>
          <w:rFonts w:ascii="Comic Sans MS" w:hAnsi="Comic Sans MS"/>
          <w:i/>
          <w:iCs/>
        </w:rPr>
        <w:t>-b</w:t>
      </w:r>
      <w:r w:rsidR="009D2D3B">
        <w:rPr>
          <w:rFonts w:ascii="Comic Sans MS" w:hAnsi="Comic Sans MS"/>
          <w:i/>
          <w:iCs/>
        </w:rPr>
        <w:t>e</w:t>
      </w:r>
      <w:r w:rsidR="00E22033">
        <w:rPr>
          <w:rFonts w:ascii="Comic Sans MS" w:hAnsi="Comic Sans MS"/>
          <w:i/>
          <w:iCs/>
        </w:rPr>
        <w:t>n:</w:t>
      </w:r>
      <w:r w:rsidR="009D2D3B">
        <w:rPr>
          <w:rFonts w:ascii="Comic Sans MS" w:hAnsi="Comic Sans MS"/>
          <w:i/>
          <w:iCs/>
        </w:rPr>
        <w:t xml:space="preserve"> 85.500</w:t>
      </w:r>
      <w:r w:rsidR="00E22033">
        <w:rPr>
          <w:rFonts w:ascii="Comic Sans MS" w:hAnsi="Comic Sans MS"/>
          <w:i/>
          <w:iCs/>
        </w:rPr>
        <w:t>.-</w:t>
      </w:r>
      <w:r w:rsidR="009D2D3B">
        <w:rPr>
          <w:rFonts w:ascii="Comic Sans MS" w:hAnsi="Comic Sans MS"/>
          <w:i/>
          <w:iCs/>
        </w:rPr>
        <w:t>Ft</w:t>
      </w:r>
      <w:r w:rsidR="00E22033">
        <w:rPr>
          <w:rFonts w:ascii="Comic Sans MS" w:hAnsi="Comic Sans MS"/>
          <w:i/>
          <w:iCs/>
        </w:rPr>
        <w:t>)</w:t>
      </w:r>
      <w:r w:rsidR="009D2D3B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és</w:t>
      </w:r>
    </w:p>
    <w:p w:rsidR="008E49F9" w:rsidRDefault="008E49F9" w:rsidP="008E49F9">
      <w:pPr>
        <w:pStyle w:val="NormlWeb"/>
        <w:ind w:left="720"/>
        <w:jc w:val="both"/>
        <w:rPr>
          <w:rFonts w:ascii="Comic Sans MS" w:hAnsi="Comic Sans MS"/>
          <w:i/>
          <w:iCs/>
        </w:rPr>
      </w:pPr>
      <w:proofErr w:type="gramStart"/>
      <w:r w:rsidRPr="008E49F9">
        <w:rPr>
          <w:rFonts w:ascii="Comic Sans MS" w:hAnsi="Comic Sans MS"/>
          <w:i/>
          <w:iCs/>
        </w:rPr>
        <w:t>a</w:t>
      </w:r>
      <w:proofErr w:type="gramEnd"/>
      <w:r w:rsidRPr="008E49F9">
        <w:rPr>
          <w:rFonts w:ascii="Comic Sans MS" w:hAnsi="Comic Sans MS"/>
          <w:i/>
          <w:iCs/>
        </w:rPr>
        <w:t>.)</w:t>
      </w:r>
      <w:r w:rsidR="00E22033">
        <w:rPr>
          <w:rFonts w:ascii="Comic Sans MS" w:hAnsi="Comic Sans MS"/>
          <w:i/>
          <w:iCs/>
        </w:rPr>
        <w:t xml:space="preserve"> </w:t>
      </w:r>
      <w:proofErr w:type="spellStart"/>
      <w:r w:rsidRPr="008E49F9">
        <w:rPr>
          <w:rFonts w:ascii="Comic Sans MS" w:hAnsi="Comic Sans MS"/>
          <w:i/>
          <w:iCs/>
        </w:rPr>
        <w:t>a</w:t>
      </w:r>
      <w:proofErr w:type="spellEnd"/>
      <w:r w:rsidRPr="008E49F9">
        <w:rPr>
          <w:rFonts w:ascii="Comic Sans MS" w:hAnsi="Comic Sans MS"/>
          <w:i/>
          <w:iCs/>
        </w:rPr>
        <w:t xml:space="preserve"> kölcsönt közeli hozzátartozó eltemetése céljára kívánja igénybe venni és</w:t>
      </w:r>
    </w:p>
    <w:p w:rsidR="008E49F9" w:rsidRPr="008E49F9" w:rsidRDefault="008E49F9" w:rsidP="008E49F9">
      <w:pPr>
        <w:pStyle w:val="NormlWeb"/>
        <w:ind w:left="720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b.)</w:t>
      </w:r>
      <w:r w:rsidR="00E22033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rendelkezik olyan jövedelemforrással, amely garanciát jelent a kölcsön visszafizetésére vagy a kérelmező helyett jövedelemmel rendelkező készfizető kezességet más személy vállalja.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 xml:space="preserve">(2) Nem részesíthető kölcsönben az (1) bekezdésben foglaltaknak egyébként megfelelő személy, ha a </w:t>
      </w:r>
      <w:bookmarkStart w:id="0" w:name="_GoBack"/>
      <w:bookmarkEnd w:id="0"/>
      <w:r w:rsidRPr="008E49F9">
        <w:rPr>
          <w:rFonts w:ascii="Comic Sans MS" w:hAnsi="Comic Sans MS"/>
          <w:i/>
          <w:iCs/>
        </w:rPr>
        <w:t>korábban kapott szociális kölcsön</w:t>
      </w:r>
    </w:p>
    <w:p w:rsidR="008E49F9" w:rsidRPr="008E49F9" w:rsidRDefault="008E49F9" w:rsidP="008E49F9">
      <w:pPr>
        <w:pStyle w:val="NormlWeb"/>
        <w:ind w:left="720"/>
        <w:jc w:val="both"/>
        <w:rPr>
          <w:rFonts w:ascii="Comic Sans MS" w:hAnsi="Comic Sans MS"/>
        </w:rPr>
      </w:pPr>
      <w:proofErr w:type="gramStart"/>
      <w:r w:rsidRPr="008E49F9">
        <w:rPr>
          <w:rFonts w:ascii="Comic Sans MS" w:hAnsi="Comic Sans MS"/>
          <w:i/>
          <w:iCs/>
        </w:rPr>
        <w:t>a</w:t>
      </w:r>
      <w:proofErr w:type="gramEnd"/>
      <w:r w:rsidRPr="008E49F9">
        <w:rPr>
          <w:rFonts w:ascii="Comic Sans MS" w:hAnsi="Comic Sans MS"/>
          <w:i/>
          <w:iCs/>
        </w:rPr>
        <w:t>.)</w:t>
      </w:r>
      <w:r w:rsidR="00E22033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törlesztő részletével elmaradásban van vagy</w:t>
      </w:r>
    </w:p>
    <w:p w:rsidR="008E49F9" w:rsidRPr="008E49F9" w:rsidRDefault="008E49F9" w:rsidP="008E49F9">
      <w:pPr>
        <w:pStyle w:val="NormlWeb"/>
        <w:ind w:left="720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b.)</w:t>
      </w:r>
      <w:r w:rsidR="00E22033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a törlesztő részleteket nem fizette meg határidőben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(3) A kölcsön 100.000.- Ft-ig terjedő összegben adható.</w:t>
      </w:r>
    </w:p>
    <w:p w:rsidR="008E49F9" w:rsidRDefault="008E49F9" w:rsidP="008E49F9">
      <w:pPr>
        <w:pStyle w:val="NormlWeb"/>
        <w:jc w:val="both"/>
        <w:rPr>
          <w:rFonts w:ascii="Comic Sans MS" w:hAnsi="Comic Sans MS"/>
          <w:i/>
          <w:iCs/>
        </w:rPr>
      </w:pPr>
      <w:r w:rsidRPr="008E49F9">
        <w:rPr>
          <w:rFonts w:ascii="Comic Sans MS" w:hAnsi="Comic Sans MS"/>
          <w:i/>
          <w:iCs/>
        </w:rPr>
        <w:t>(4) A kölcsön visszafizetésének időtartama maximum 15 hónap, de a kölcsönt igénybe vevő a futamidőtől rövidebb futamidőre is vállalhatja a visszafizetést. A kezdő részletet a folyósítást követő második hónap 15. napjáig kell megfizetni.</w:t>
      </w:r>
    </w:p>
    <w:p w:rsidR="008E49F9" w:rsidRPr="008E49F9" w:rsidRDefault="008E49F9" w:rsidP="008E49F9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</w:pPr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 xml:space="preserve">A kérelemhez mellékelni kell </w:t>
      </w:r>
    </w:p>
    <w:p w:rsidR="008E49F9" w:rsidRPr="008E49F9" w:rsidRDefault="008E49F9" w:rsidP="008E49F9">
      <w:pPr>
        <w:ind w:left="708" w:firstLine="708"/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</w:pPr>
      <w:proofErr w:type="gramStart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>a</w:t>
      </w:r>
      <w:proofErr w:type="gramEnd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 xml:space="preserve">.) </w:t>
      </w:r>
      <w:proofErr w:type="spellStart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>a</w:t>
      </w:r>
      <w:proofErr w:type="spellEnd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 xml:space="preserve"> háztartásban élők jövedelemigazolásait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(5)A kölcsönben részesülőkkel a polgármester szerződést köt.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(6) Az igénybevételt követő 30 napon belül a temetés költségeit az igénylő nevére kiállított számlával kell igazolni.</w:t>
      </w:r>
    </w:p>
    <w:p w:rsidR="00C5216A" w:rsidRDefault="00C5216A"/>
    <w:sectPr w:rsidR="00C5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F9"/>
    <w:rsid w:val="00685B98"/>
    <w:rsid w:val="008E49F9"/>
    <w:rsid w:val="009D2D3B"/>
    <w:rsid w:val="00C5216A"/>
    <w:rsid w:val="00E22033"/>
    <w:rsid w:val="00EA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9F9"/>
    <w:rPr>
      <w:b/>
      <w:bCs/>
    </w:rPr>
  </w:style>
  <w:style w:type="character" w:styleId="Kiemels">
    <w:name w:val="Emphasis"/>
    <w:basedOn w:val="Bekezdsalapbettpusa"/>
    <w:uiPriority w:val="20"/>
    <w:qFormat/>
    <w:rsid w:val="008E49F9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E4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9F9"/>
    <w:rPr>
      <w:b/>
      <w:bCs/>
    </w:rPr>
  </w:style>
  <w:style w:type="character" w:styleId="Kiemels">
    <w:name w:val="Emphasis"/>
    <w:basedOn w:val="Bekezdsalapbettpusa"/>
    <w:uiPriority w:val="20"/>
    <w:qFormat/>
    <w:rsid w:val="008E49F9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E4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5</cp:revision>
  <dcterms:created xsi:type="dcterms:W3CDTF">2022-04-06T08:23:00Z</dcterms:created>
  <dcterms:modified xsi:type="dcterms:W3CDTF">2025-02-03T09:12:00Z</dcterms:modified>
</cp:coreProperties>
</file>